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1738" w14:textId="77777777" w:rsidR="00AA2AF6" w:rsidRDefault="00AA2AF6" w:rsidP="00B02FAE">
      <w:pPr>
        <w:spacing w:line="360" w:lineRule="auto"/>
        <w:jc w:val="both"/>
        <w:rPr>
          <w:rFonts w:ascii="Arial" w:hAnsi="Arial"/>
          <w:sz w:val="21"/>
          <w:szCs w:val="22"/>
        </w:rPr>
      </w:pPr>
    </w:p>
    <w:p w14:paraId="7452169A" w14:textId="3FCF30CF" w:rsidR="00B02FAE" w:rsidRDefault="00B02FAE" w:rsidP="00B02FAE">
      <w:pPr>
        <w:spacing w:line="360" w:lineRule="auto"/>
        <w:jc w:val="both"/>
        <w:rPr>
          <w:rFonts w:ascii="Arial" w:hAnsi="Arial"/>
          <w:b/>
          <w:color w:val="FF0000"/>
          <w:sz w:val="21"/>
          <w:szCs w:val="22"/>
          <w:u w:val="single"/>
        </w:rPr>
      </w:pPr>
      <w:r>
        <w:rPr>
          <w:rFonts w:ascii="Arial" w:hAnsi="Arial"/>
          <w:sz w:val="21"/>
          <w:szCs w:val="22"/>
        </w:rPr>
        <w:t xml:space="preserve">Release Date: </w:t>
      </w:r>
      <w:r w:rsidR="00D33117">
        <w:rPr>
          <w:rFonts w:ascii="Arial" w:hAnsi="Arial"/>
          <w:sz w:val="21"/>
          <w:szCs w:val="22"/>
        </w:rPr>
        <w:t>11 October 2022</w:t>
      </w:r>
      <w:r w:rsidR="00E84B25">
        <w:rPr>
          <w:rFonts w:ascii="Arial" w:hAnsi="Arial"/>
          <w:sz w:val="21"/>
          <w:szCs w:val="22"/>
        </w:rPr>
        <w:tab/>
      </w:r>
      <w:r w:rsidR="00E84B25">
        <w:rPr>
          <w:rFonts w:ascii="Arial" w:hAnsi="Arial"/>
          <w:sz w:val="21"/>
          <w:szCs w:val="22"/>
        </w:rPr>
        <w:tab/>
      </w:r>
      <w:r w:rsidR="00E84B25">
        <w:rPr>
          <w:rFonts w:ascii="Arial" w:hAnsi="Arial"/>
          <w:sz w:val="21"/>
          <w:szCs w:val="22"/>
        </w:rPr>
        <w:tab/>
      </w:r>
      <w:r w:rsidR="00E84B25">
        <w:rPr>
          <w:rFonts w:ascii="Arial" w:hAnsi="Arial"/>
          <w:sz w:val="21"/>
          <w:szCs w:val="22"/>
        </w:rPr>
        <w:tab/>
      </w:r>
      <w:r w:rsidR="00E84B25">
        <w:rPr>
          <w:rFonts w:ascii="Arial" w:hAnsi="Arial"/>
          <w:sz w:val="21"/>
          <w:szCs w:val="22"/>
        </w:rPr>
        <w:tab/>
      </w:r>
      <w:r w:rsidR="00E84B25">
        <w:rPr>
          <w:rFonts w:ascii="Arial" w:hAnsi="Arial"/>
          <w:sz w:val="21"/>
          <w:szCs w:val="22"/>
        </w:rPr>
        <w:tab/>
      </w:r>
      <w:r w:rsidR="00E84B25">
        <w:rPr>
          <w:rFonts w:ascii="Arial" w:hAnsi="Arial"/>
          <w:sz w:val="21"/>
          <w:szCs w:val="22"/>
        </w:rPr>
        <w:tab/>
      </w:r>
    </w:p>
    <w:p w14:paraId="26CC58F8" w14:textId="48080F6A" w:rsidR="00655E1A" w:rsidRDefault="00655E1A" w:rsidP="00B02FAE">
      <w:pPr>
        <w:spacing w:line="360" w:lineRule="auto"/>
        <w:jc w:val="both"/>
        <w:rPr>
          <w:rFonts w:ascii="Arial" w:hAnsi="Arial"/>
          <w:b/>
          <w:color w:val="FF0000"/>
          <w:sz w:val="21"/>
          <w:szCs w:val="22"/>
          <w:u w:val="single"/>
        </w:rPr>
      </w:pPr>
    </w:p>
    <w:p w14:paraId="7844418E" w14:textId="6D93D294" w:rsidR="00CD02BD" w:rsidRDefault="00CD02BD" w:rsidP="00B02FAE">
      <w:pPr>
        <w:spacing w:line="360" w:lineRule="auto"/>
        <w:jc w:val="both"/>
        <w:rPr>
          <w:rFonts w:ascii="Arial" w:hAnsi="Arial"/>
          <w:b/>
          <w:color w:val="FF0000"/>
          <w:sz w:val="21"/>
          <w:szCs w:val="22"/>
          <w:u w:val="single"/>
        </w:rPr>
      </w:pPr>
    </w:p>
    <w:p w14:paraId="5B026A7B" w14:textId="6667A602" w:rsidR="00CD02BD" w:rsidRPr="000E29F9" w:rsidRDefault="000E29F9" w:rsidP="006E6D3D">
      <w:pPr>
        <w:spacing w:line="288" w:lineRule="auto"/>
        <w:jc w:val="center"/>
        <w:rPr>
          <w:rFonts w:ascii="Arial" w:hAnsi="Arial"/>
          <w:b/>
          <w:sz w:val="21"/>
          <w:szCs w:val="22"/>
          <w:u w:val="single"/>
        </w:rPr>
      </w:pPr>
      <w:r w:rsidRPr="000E29F9">
        <w:rPr>
          <w:rFonts w:ascii="Arial" w:hAnsi="Arial"/>
          <w:b/>
          <w:sz w:val="21"/>
          <w:szCs w:val="22"/>
          <w:u w:val="single"/>
        </w:rPr>
        <w:t xml:space="preserve">TCSJOHNHUXLEY </w:t>
      </w:r>
      <w:r w:rsidR="006E6D3D">
        <w:rPr>
          <w:rFonts w:ascii="Arial" w:hAnsi="Arial"/>
          <w:b/>
          <w:sz w:val="21"/>
          <w:szCs w:val="22"/>
          <w:u w:val="single"/>
        </w:rPr>
        <w:t>signs</w:t>
      </w:r>
      <w:r w:rsidRPr="000E29F9">
        <w:rPr>
          <w:rFonts w:ascii="Arial" w:hAnsi="Arial"/>
          <w:b/>
          <w:sz w:val="21"/>
          <w:szCs w:val="22"/>
          <w:u w:val="single"/>
        </w:rPr>
        <w:t xml:space="preserve"> global distribution </w:t>
      </w:r>
      <w:r w:rsidR="006E6D3D">
        <w:rPr>
          <w:rFonts w:ascii="Arial" w:hAnsi="Arial"/>
          <w:b/>
          <w:sz w:val="21"/>
          <w:szCs w:val="22"/>
          <w:u w:val="single"/>
        </w:rPr>
        <w:t>agreement for</w:t>
      </w:r>
      <w:r w:rsidRPr="000E29F9">
        <w:rPr>
          <w:rFonts w:ascii="Arial" w:hAnsi="Arial"/>
          <w:b/>
          <w:sz w:val="21"/>
          <w:szCs w:val="22"/>
          <w:u w:val="single"/>
        </w:rPr>
        <w:t xml:space="preserve"> Sweet 16 Blackjack</w:t>
      </w:r>
    </w:p>
    <w:p w14:paraId="6DDF4224" w14:textId="448D8062" w:rsidR="00CD02BD" w:rsidRPr="00BB0367" w:rsidRDefault="00CD02BD" w:rsidP="008613FD">
      <w:pPr>
        <w:spacing w:line="288" w:lineRule="auto"/>
        <w:jc w:val="both"/>
        <w:rPr>
          <w:rFonts w:ascii="Arial" w:hAnsi="Arial"/>
          <w:bCs/>
          <w:color w:val="FF0000"/>
          <w:sz w:val="21"/>
          <w:szCs w:val="22"/>
        </w:rPr>
      </w:pPr>
    </w:p>
    <w:p w14:paraId="1B6CF36B" w14:textId="7929DF77" w:rsidR="00AA2AF6" w:rsidRDefault="00BB0367" w:rsidP="008613FD">
      <w:pPr>
        <w:spacing w:line="288" w:lineRule="auto"/>
        <w:jc w:val="both"/>
        <w:rPr>
          <w:rFonts w:ascii="Arial" w:hAnsi="Arial"/>
          <w:bCs/>
          <w:sz w:val="21"/>
          <w:szCs w:val="22"/>
        </w:rPr>
      </w:pPr>
      <w:r w:rsidRPr="00D37564">
        <w:rPr>
          <w:rFonts w:ascii="Arial" w:hAnsi="Arial"/>
          <w:b/>
          <w:sz w:val="21"/>
          <w:szCs w:val="22"/>
        </w:rPr>
        <w:t>TCS</w:t>
      </w:r>
      <w:r>
        <w:rPr>
          <w:rFonts w:ascii="Arial" w:hAnsi="Arial"/>
          <w:bCs/>
          <w:sz w:val="21"/>
          <w:szCs w:val="22"/>
        </w:rPr>
        <w:t xml:space="preserve">JOHNHUXLEY recently signed a global distribution agreement with </w:t>
      </w:r>
      <w:r w:rsidR="00393C37">
        <w:rPr>
          <w:rFonts w:ascii="Arial" w:hAnsi="Arial"/>
          <w:bCs/>
          <w:sz w:val="21"/>
          <w:szCs w:val="22"/>
        </w:rPr>
        <w:t>g</w:t>
      </w:r>
      <w:r w:rsidRPr="00BB0367">
        <w:rPr>
          <w:rFonts w:ascii="Arial" w:hAnsi="Arial"/>
          <w:bCs/>
          <w:sz w:val="21"/>
          <w:szCs w:val="22"/>
        </w:rPr>
        <w:t xml:space="preserve">ame </w:t>
      </w:r>
      <w:r w:rsidR="00393C37">
        <w:rPr>
          <w:rFonts w:ascii="Arial" w:hAnsi="Arial"/>
          <w:bCs/>
          <w:sz w:val="21"/>
          <w:szCs w:val="22"/>
        </w:rPr>
        <w:t>s</w:t>
      </w:r>
      <w:r w:rsidRPr="00BB0367">
        <w:rPr>
          <w:rFonts w:ascii="Arial" w:hAnsi="Arial"/>
          <w:bCs/>
          <w:sz w:val="21"/>
          <w:szCs w:val="22"/>
        </w:rPr>
        <w:t xml:space="preserve">tudio </w:t>
      </w:r>
      <w:proofErr w:type="spellStart"/>
      <w:r w:rsidRPr="00BB0367">
        <w:rPr>
          <w:rFonts w:ascii="Arial" w:hAnsi="Arial"/>
          <w:bCs/>
          <w:sz w:val="21"/>
          <w:szCs w:val="22"/>
        </w:rPr>
        <w:t>HITSqwad</w:t>
      </w:r>
      <w:proofErr w:type="spellEnd"/>
      <w:r w:rsidRPr="00BB0367">
        <w:rPr>
          <w:rFonts w:ascii="Arial" w:hAnsi="Arial"/>
          <w:bCs/>
          <w:sz w:val="21"/>
          <w:szCs w:val="22"/>
        </w:rPr>
        <w:t xml:space="preserve"> Interactive Gaming</w:t>
      </w:r>
      <w:r w:rsidR="00131C12">
        <w:rPr>
          <w:rFonts w:ascii="Arial" w:hAnsi="Arial"/>
          <w:bCs/>
          <w:sz w:val="21"/>
          <w:szCs w:val="22"/>
        </w:rPr>
        <w:t xml:space="preserve">, </w:t>
      </w:r>
      <w:r w:rsidR="00BA58FA">
        <w:rPr>
          <w:rFonts w:ascii="Arial" w:hAnsi="Arial"/>
          <w:bCs/>
          <w:sz w:val="21"/>
          <w:szCs w:val="22"/>
        </w:rPr>
        <w:t xml:space="preserve">for its Sweet 16 Blackjack game </w:t>
      </w:r>
      <w:r w:rsidR="00D37564">
        <w:rPr>
          <w:rFonts w:ascii="Arial" w:hAnsi="Arial"/>
          <w:bCs/>
          <w:sz w:val="21"/>
          <w:szCs w:val="22"/>
        </w:rPr>
        <w:t xml:space="preserve">to go into land-based casinos. </w:t>
      </w:r>
    </w:p>
    <w:p w14:paraId="2EC188FA" w14:textId="51B09CDC" w:rsidR="00D37564" w:rsidRDefault="00D37564" w:rsidP="008613FD">
      <w:pPr>
        <w:spacing w:line="288" w:lineRule="auto"/>
        <w:jc w:val="both"/>
        <w:rPr>
          <w:rFonts w:ascii="Arial" w:hAnsi="Arial"/>
          <w:bCs/>
          <w:sz w:val="21"/>
          <w:szCs w:val="22"/>
        </w:rPr>
      </w:pPr>
    </w:p>
    <w:p w14:paraId="7C9BCA72" w14:textId="77777777" w:rsidR="008E49B9" w:rsidRDefault="00393C37" w:rsidP="008613FD">
      <w:pPr>
        <w:spacing w:line="288" w:lineRule="auto"/>
        <w:jc w:val="both"/>
        <w:rPr>
          <w:rFonts w:ascii="Arial" w:hAnsi="Arial"/>
          <w:bCs/>
          <w:sz w:val="21"/>
          <w:szCs w:val="22"/>
        </w:rPr>
      </w:pPr>
      <w:r>
        <w:rPr>
          <w:rFonts w:ascii="Arial" w:hAnsi="Arial"/>
          <w:bCs/>
          <w:sz w:val="21"/>
          <w:szCs w:val="22"/>
        </w:rPr>
        <w:t xml:space="preserve">Debuting at G2E, </w:t>
      </w:r>
      <w:r w:rsidR="00D37564">
        <w:rPr>
          <w:rFonts w:ascii="Arial" w:hAnsi="Arial"/>
          <w:bCs/>
          <w:sz w:val="21"/>
          <w:szCs w:val="22"/>
        </w:rPr>
        <w:t xml:space="preserve">Sweet 16 Blackjack is an exciting side bet game that </w:t>
      </w:r>
      <w:r w:rsidR="00D33117">
        <w:rPr>
          <w:rFonts w:ascii="Arial" w:hAnsi="Arial"/>
          <w:bCs/>
          <w:sz w:val="21"/>
          <w:szCs w:val="22"/>
        </w:rPr>
        <w:t>is</w:t>
      </w:r>
      <w:r w:rsidR="00D37564">
        <w:rPr>
          <w:rFonts w:ascii="Arial" w:hAnsi="Arial"/>
          <w:bCs/>
          <w:sz w:val="21"/>
          <w:szCs w:val="22"/>
        </w:rPr>
        <w:t xml:space="preserve"> played </w:t>
      </w:r>
      <w:r w:rsidR="00D33117">
        <w:rPr>
          <w:rFonts w:ascii="Arial" w:hAnsi="Arial"/>
          <w:bCs/>
          <w:sz w:val="21"/>
          <w:szCs w:val="22"/>
        </w:rPr>
        <w:t>in conjunction with</w:t>
      </w:r>
      <w:r w:rsidR="008E49B9">
        <w:rPr>
          <w:rFonts w:ascii="Arial" w:hAnsi="Arial"/>
          <w:bCs/>
          <w:sz w:val="21"/>
          <w:szCs w:val="22"/>
        </w:rPr>
        <w:t xml:space="preserve"> the traditional </w:t>
      </w:r>
      <w:r w:rsidR="00D37564">
        <w:rPr>
          <w:rFonts w:ascii="Arial" w:hAnsi="Arial"/>
          <w:bCs/>
          <w:sz w:val="21"/>
          <w:szCs w:val="22"/>
        </w:rPr>
        <w:t xml:space="preserve">blackjack game. </w:t>
      </w:r>
      <w:r w:rsidR="00D37564" w:rsidRPr="00D37564">
        <w:rPr>
          <w:rFonts w:ascii="Arial" w:hAnsi="Arial"/>
          <w:bCs/>
          <w:sz w:val="21"/>
          <w:szCs w:val="22"/>
        </w:rPr>
        <w:t xml:space="preserve">It uses standard decks of cards and pays </w:t>
      </w:r>
      <w:r>
        <w:rPr>
          <w:rFonts w:ascii="Arial" w:hAnsi="Arial"/>
          <w:bCs/>
          <w:sz w:val="21"/>
          <w:szCs w:val="22"/>
        </w:rPr>
        <w:t xml:space="preserve">out </w:t>
      </w:r>
      <w:r w:rsidR="008E49B9">
        <w:rPr>
          <w:rFonts w:ascii="Arial" w:hAnsi="Arial"/>
          <w:bCs/>
          <w:sz w:val="21"/>
          <w:szCs w:val="22"/>
        </w:rPr>
        <w:t>if the player’s initial two cards add up to 16, with t</w:t>
      </w:r>
      <w:r w:rsidR="00D37564" w:rsidRPr="00D37564">
        <w:rPr>
          <w:rFonts w:ascii="Arial" w:hAnsi="Arial"/>
          <w:bCs/>
          <w:sz w:val="21"/>
          <w:szCs w:val="22"/>
        </w:rPr>
        <w:t>he “Sweet 16” com</w:t>
      </w:r>
      <w:r w:rsidR="008E49B9">
        <w:rPr>
          <w:rFonts w:ascii="Arial" w:hAnsi="Arial"/>
          <w:bCs/>
          <w:sz w:val="21"/>
          <w:szCs w:val="22"/>
        </w:rPr>
        <w:t>ing</w:t>
      </w:r>
      <w:r w:rsidR="00D37564" w:rsidRPr="00D37564">
        <w:rPr>
          <w:rFonts w:ascii="Arial" w:hAnsi="Arial"/>
          <w:bCs/>
          <w:sz w:val="21"/>
          <w:szCs w:val="22"/>
        </w:rPr>
        <w:t xml:space="preserve"> from Ace of Hearts and 5 of Hearts. </w:t>
      </w:r>
    </w:p>
    <w:p w14:paraId="7DF9CAD4" w14:textId="77777777" w:rsidR="008E49B9" w:rsidRDefault="008E49B9" w:rsidP="008613FD">
      <w:pPr>
        <w:spacing w:line="288" w:lineRule="auto"/>
        <w:jc w:val="both"/>
        <w:rPr>
          <w:rFonts w:ascii="Arial" w:hAnsi="Arial"/>
          <w:bCs/>
          <w:sz w:val="21"/>
          <w:szCs w:val="22"/>
        </w:rPr>
      </w:pPr>
    </w:p>
    <w:p w14:paraId="7F7E8D0B" w14:textId="7FB28087" w:rsidR="00D37564" w:rsidRDefault="00D37564" w:rsidP="008613FD">
      <w:pPr>
        <w:spacing w:line="288" w:lineRule="auto"/>
        <w:jc w:val="both"/>
        <w:rPr>
          <w:rFonts w:ascii="Arial" w:hAnsi="Arial"/>
          <w:bCs/>
          <w:sz w:val="21"/>
          <w:szCs w:val="22"/>
        </w:rPr>
      </w:pPr>
      <w:r w:rsidRPr="00D37564">
        <w:rPr>
          <w:rFonts w:ascii="Arial" w:hAnsi="Arial"/>
          <w:bCs/>
          <w:sz w:val="21"/>
          <w:szCs w:val="22"/>
        </w:rPr>
        <w:t xml:space="preserve">There are </w:t>
      </w:r>
      <w:r>
        <w:rPr>
          <w:rFonts w:ascii="Arial" w:hAnsi="Arial"/>
          <w:bCs/>
          <w:sz w:val="21"/>
          <w:szCs w:val="22"/>
        </w:rPr>
        <w:t>three</w:t>
      </w:r>
      <w:r w:rsidRPr="00D37564">
        <w:rPr>
          <w:rFonts w:ascii="Arial" w:hAnsi="Arial"/>
          <w:bCs/>
          <w:sz w:val="21"/>
          <w:szCs w:val="22"/>
        </w:rPr>
        <w:t xml:space="preserve"> other pay-outs that include a Suited 16, a Same Color 16 and a Mixed Color 16.  Other than for collections and pay-outs it does not slow down the game and more importantly, it also does not affect how a player would normally play Blackjack. The Min</w:t>
      </w:r>
      <w:r w:rsidR="00393C37">
        <w:rPr>
          <w:rFonts w:ascii="Arial" w:hAnsi="Arial"/>
          <w:bCs/>
          <w:sz w:val="21"/>
          <w:szCs w:val="22"/>
        </w:rPr>
        <w:t xml:space="preserve"> /</w:t>
      </w:r>
      <w:r w:rsidRPr="00D37564">
        <w:rPr>
          <w:rFonts w:ascii="Arial" w:hAnsi="Arial"/>
          <w:bCs/>
          <w:sz w:val="21"/>
          <w:szCs w:val="22"/>
        </w:rPr>
        <w:t xml:space="preserve"> Max bets for both Blackjack and Sweet 16 are independent and </w:t>
      </w:r>
      <w:r>
        <w:rPr>
          <w:rFonts w:ascii="Arial" w:hAnsi="Arial"/>
          <w:bCs/>
          <w:sz w:val="21"/>
          <w:szCs w:val="22"/>
        </w:rPr>
        <w:t>o</w:t>
      </w:r>
      <w:r w:rsidRPr="00D37564">
        <w:rPr>
          <w:rFonts w:ascii="Arial" w:hAnsi="Arial"/>
          <w:bCs/>
          <w:sz w:val="21"/>
          <w:szCs w:val="22"/>
        </w:rPr>
        <w:t xml:space="preserve">perators can set those </w:t>
      </w:r>
      <w:r>
        <w:rPr>
          <w:rFonts w:ascii="Arial" w:hAnsi="Arial"/>
          <w:bCs/>
          <w:sz w:val="21"/>
          <w:szCs w:val="22"/>
        </w:rPr>
        <w:t>as required</w:t>
      </w:r>
      <w:r w:rsidRPr="00D37564">
        <w:rPr>
          <w:rFonts w:ascii="Arial" w:hAnsi="Arial"/>
          <w:bCs/>
          <w:sz w:val="21"/>
          <w:szCs w:val="22"/>
        </w:rPr>
        <w:t>.</w:t>
      </w:r>
    </w:p>
    <w:p w14:paraId="498EF64C" w14:textId="0C8BAC9C" w:rsidR="00BB0367" w:rsidRDefault="00BB0367" w:rsidP="008613FD">
      <w:pPr>
        <w:spacing w:line="288" w:lineRule="auto"/>
        <w:jc w:val="both"/>
        <w:rPr>
          <w:rFonts w:ascii="Arial" w:hAnsi="Arial"/>
          <w:bCs/>
          <w:sz w:val="21"/>
          <w:szCs w:val="22"/>
        </w:rPr>
      </w:pPr>
    </w:p>
    <w:p w14:paraId="65699ED5" w14:textId="7BA2AE08" w:rsidR="00BB0367" w:rsidRPr="00393C37" w:rsidRDefault="00393C37" w:rsidP="008613FD">
      <w:pPr>
        <w:spacing w:line="288" w:lineRule="auto"/>
        <w:jc w:val="both"/>
        <w:rPr>
          <w:rFonts w:ascii="Arial" w:hAnsi="Arial"/>
          <w:bCs/>
          <w:i/>
          <w:iCs/>
          <w:sz w:val="21"/>
          <w:szCs w:val="22"/>
        </w:rPr>
      </w:pPr>
      <w:r>
        <w:rPr>
          <w:rFonts w:ascii="Arial" w:hAnsi="Arial"/>
          <w:bCs/>
          <w:sz w:val="21"/>
          <w:szCs w:val="22"/>
        </w:rPr>
        <w:t xml:space="preserve">Tristan </w:t>
      </w:r>
      <w:proofErr w:type="spellStart"/>
      <w:r>
        <w:rPr>
          <w:rFonts w:ascii="Arial" w:hAnsi="Arial"/>
          <w:bCs/>
          <w:sz w:val="21"/>
          <w:szCs w:val="22"/>
        </w:rPr>
        <w:t>Sj</w:t>
      </w:r>
      <w:r>
        <w:rPr>
          <w:rFonts w:ascii="Arial" w:hAnsi="Arial" w:cs="Arial"/>
          <w:bCs/>
          <w:sz w:val="21"/>
          <w:szCs w:val="22"/>
        </w:rPr>
        <w:t>ö</w:t>
      </w:r>
      <w:r>
        <w:rPr>
          <w:rFonts w:ascii="Arial" w:hAnsi="Arial"/>
          <w:bCs/>
          <w:sz w:val="21"/>
          <w:szCs w:val="22"/>
        </w:rPr>
        <w:t>berg</w:t>
      </w:r>
      <w:proofErr w:type="spellEnd"/>
      <w:r>
        <w:rPr>
          <w:rFonts w:ascii="Arial" w:hAnsi="Arial"/>
          <w:bCs/>
          <w:sz w:val="21"/>
          <w:szCs w:val="22"/>
        </w:rPr>
        <w:t>,</w:t>
      </w:r>
      <w:r w:rsidRPr="00393C37">
        <w:rPr>
          <w:rFonts w:ascii="Arial" w:hAnsi="Arial"/>
          <w:bCs/>
          <w:sz w:val="21"/>
          <w:szCs w:val="22"/>
        </w:rPr>
        <w:t xml:space="preserve"> </w:t>
      </w:r>
      <w:r>
        <w:rPr>
          <w:rFonts w:ascii="Arial" w:hAnsi="Arial"/>
          <w:bCs/>
          <w:sz w:val="21"/>
          <w:szCs w:val="22"/>
        </w:rPr>
        <w:t>Executive Chairman</w:t>
      </w:r>
      <w:r w:rsidR="00D33117">
        <w:rPr>
          <w:rFonts w:ascii="Arial" w:hAnsi="Arial"/>
          <w:bCs/>
          <w:sz w:val="21"/>
          <w:szCs w:val="22"/>
        </w:rPr>
        <w:t xml:space="preserve"> </w:t>
      </w:r>
      <w:r w:rsidR="00D33117" w:rsidRPr="00D33117">
        <w:rPr>
          <w:rFonts w:ascii="Arial" w:hAnsi="Arial"/>
          <w:b/>
          <w:sz w:val="21"/>
          <w:szCs w:val="22"/>
        </w:rPr>
        <w:t>TCS</w:t>
      </w:r>
      <w:r w:rsidR="00D33117" w:rsidRPr="00393C37">
        <w:rPr>
          <w:rFonts w:ascii="Arial" w:hAnsi="Arial"/>
          <w:bCs/>
          <w:sz w:val="21"/>
          <w:szCs w:val="22"/>
        </w:rPr>
        <w:t>JOHNHUXLEY</w:t>
      </w:r>
      <w:r w:rsidRPr="00393C37">
        <w:rPr>
          <w:rFonts w:ascii="Arial" w:hAnsi="Arial"/>
          <w:bCs/>
          <w:sz w:val="21"/>
          <w:szCs w:val="22"/>
        </w:rPr>
        <w:t xml:space="preserve">, </w:t>
      </w:r>
      <w:r w:rsidR="00D33117">
        <w:rPr>
          <w:rFonts w:ascii="Arial" w:hAnsi="Arial"/>
          <w:bCs/>
          <w:sz w:val="21"/>
          <w:szCs w:val="22"/>
        </w:rPr>
        <w:t>commented</w:t>
      </w:r>
      <w:r w:rsidRPr="00393C37">
        <w:rPr>
          <w:rFonts w:ascii="Arial" w:hAnsi="Arial"/>
          <w:bCs/>
          <w:sz w:val="21"/>
          <w:szCs w:val="22"/>
        </w:rPr>
        <w:t xml:space="preserve">: </w:t>
      </w:r>
      <w:r w:rsidRPr="00393C37">
        <w:rPr>
          <w:rFonts w:ascii="Arial" w:hAnsi="Arial"/>
          <w:bCs/>
          <w:i/>
          <w:iCs/>
          <w:sz w:val="21"/>
          <w:szCs w:val="22"/>
        </w:rPr>
        <w:t xml:space="preserve">“Sweet 16 Blackjack is a fun and easy to play game, offering a unique concept to players. 16 is not the hand you normally want to be dealt in Blackjack, but in this </w:t>
      </w:r>
      <w:proofErr w:type="gramStart"/>
      <w:r w:rsidRPr="00393C37">
        <w:rPr>
          <w:rFonts w:ascii="Arial" w:hAnsi="Arial"/>
          <w:bCs/>
          <w:i/>
          <w:iCs/>
          <w:sz w:val="21"/>
          <w:szCs w:val="22"/>
        </w:rPr>
        <w:t>game</w:t>
      </w:r>
      <w:proofErr w:type="gramEnd"/>
      <w:r w:rsidRPr="00393C37">
        <w:rPr>
          <w:rFonts w:ascii="Arial" w:hAnsi="Arial"/>
          <w:bCs/>
          <w:i/>
          <w:iCs/>
          <w:sz w:val="21"/>
          <w:szCs w:val="22"/>
        </w:rPr>
        <w:t xml:space="preserve"> you most certainly do</w:t>
      </w:r>
      <w:r w:rsidR="00347070">
        <w:rPr>
          <w:rFonts w:ascii="Arial" w:hAnsi="Arial"/>
          <w:bCs/>
          <w:i/>
          <w:iCs/>
          <w:sz w:val="21"/>
          <w:szCs w:val="22"/>
        </w:rPr>
        <w:t>!</w:t>
      </w:r>
      <w:r w:rsidRPr="00393C37">
        <w:rPr>
          <w:rFonts w:ascii="Arial" w:hAnsi="Arial"/>
          <w:bCs/>
          <w:i/>
          <w:iCs/>
          <w:sz w:val="21"/>
          <w:szCs w:val="22"/>
        </w:rPr>
        <w:t xml:space="preserve"> This makes Sweet 16 a true innovation, and we are really excited to be able to offer this side-bet </w:t>
      </w:r>
      <w:r w:rsidR="00347070">
        <w:rPr>
          <w:rFonts w:ascii="Arial" w:hAnsi="Arial"/>
          <w:bCs/>
          <w:i/>
          <w:iCs/>
          <w:sz w:val="21"/>
          <w:szCs w:val="22"/>
        </w:rPr>
        <w:t>game</w:t>
      </w:r>
      <w:r w:rsidRPr="00393C37">
        <w:rPr>
          <w:rFonts w:ascii="Arial" w:hAnsi="Arial"/>
          <w:bCs/>
          <w:i/>
          <w:iCs/>
          <w:sz w:val="21"/>
          <w:szCs w:val="22"/>
        </w:rPr>
        <w:t xml:space="preserve"> to our land-based casino partners around the world.”</w:t>
      </w:r>
    </w:p>
    <w:p w14:paraId="1D65DB48" w14:textId="6F348DF2" w:rsidR="00BB0367" w:rsidRDefault="00BB0367" w:rsidP="008613FD">
      <w:pPr>
        <w:spacing w:line="288" w:lineRule="auto"/>
        <w:jc w:val="both"/>
        <w:rPr>
          <w:rFonts w:ascii="Arial" w:hAnsi="Arial"/>
          <w:bCs/>
          <w:sz w:val="21"/>
          <w:szCs w:val="22"/>
        </w:rPr>
      </w:pPr>
    </w:p>
    <w:p w14:paraId="4E367A7E" w14:textId="34F6B266" w:rsidR="00D33117" w:rsidRPr="00D33117" w:rsidRDefault="00D33117" w:rsidP="008613FD">
      <w:pPr>
        <w:spacing w:line="288" w:lineRule="auto"/>
        <w:jc w:val="both"/>
        <w:rPr>
          <w:rFonts w:ascii="Arial" w:hAnsi="Arial"/>
          <w:bCs/>
          <w:i/>
          <w:iCs/>
          <w:sz w:val="21"/>
          <w:szCs w:val="22"/>
        </w:rPr>
      </w:pPr>
      <w:proofErr w:type="spellStart"/>
      <w:r w:rsidRPr="00D33117">
        <w:rPr>
          <w:rFonts w:ascii="Arial" w:hAnsi="Arial"/>
          <w:bCs/>
          <w:sz w:val="21"/>
          <w:szCs w:val="22"/>
        </w:rPr>
        <w:t>Charl</w:t>
      </w:r>
      <w:proofErr w:type="spellEnd"/>
      <w:r w:rsidRPr="00D33117">
        <w:rPr>
          <w:rFonts w:ascii="Arial" w:hAnsi="Arial"/>
          <w:bCs/>
          <w:sz w:val="21"/>
          <w:szCs w:val="22"/>
        </w:rPr>
        <w:t xml:space="preserve"> Geyser, CEO of </w:t>
      </w:r>
      <w:proofErr w:type="spellStart"/>
      <w:r w:rsidRPr="00D33117">
        <w:rPr>
          <w:rFonts w:ascii="Arial" w:hAnsi="Arial"/>
          <w:bCs/>
          <w:sz w:val="21"/>
          <w:szCs w:val="22"/>
        </w:rPr>
        <w:t>HITSqwad</w:t>
      </w:r>
      <w:proofErr w:type="spellEnd"/>
      <w:r w:rsidRPr="00D33117">
        <w:rPr>
          <w:rFonts w:ascii="Arial" w:hAnsi="Arial"/>
          <w:bCs/>
          <w:sz w:val="21"/>
          <w:szCs w:val="22"/>
        </w:rPr>
        <w:t xml:space="preserve">, </w:t>
      </w:r>
      <w:r>
        <w:rPr>
          <w:rFonts w:ascii="Arial" w:hAnsi="Arial"/>
          <w:bCs/>
          <w:sz w:val="21"/>
          <w:szCs w:val="22"/>
        </w:rPr>
        <w:t>added</w:t>
      </w:r>
      <w:r w:rsidRPr="00D33117">
        <w:rPr>
          <w:rFonts w:ascii="Arial" w:hAnsi="Arial"/>
          <w:bCs/>
          <w:sz w:val="21"/>
          <w:szCs w:val="22"/>
        </w:rPr>
        <w:t xml:space="preserve">: </w:t>
      </w:r>
      <w:r w:rsidRPr="00D33117">
        <w:rPr>
          <w:rFonts w:ascii="Arial" w:hAnsi="Arial"/>
          <w:bCs/>
          <w:i/>
          <w:iCs/>
          <w:sz w:val="21"/>
          <w:szCs w:val="22"/>
        </w:rPr>
        <w:t xml:space="preserve">“This is a milestone partnership for </w:t>
      </w:r>
      <w:proofErr w:type="spellStart"/>
      <w:r w:rsidRPr="00D33117">
        <w:rPr>
          <w:rFonts w:ascii="Arial" w:hAnsi="Arial"/>
          <w:bCs/>
          <w:i/>
          <w:iCs/>
          <w:sz w:val="21"/>
          <w:szCs w:val="22"/>
        </w:rPr>
        <w:t>HITSqwad</w:t>
      </w:r>
      <w:proofErr w:type="spellEnd"/>
      <w:r w:rsidRPr="00D33117">
        <w:rPr>
          <w:rFonts w:ascii="Arial" w:hAnsi="Arial"/>
          <w:bCs/>
          <w:i/>
          <w:iCs/>
          <w:sz w:val="21"/>
          <w:szCs w:val="22"/>
        </w:rPr>
        <w:t xml:space="preserve">, marking our arrival in the land-based casino sector with one of the biggest names in the business, </w:t>
      </w:r>
      <w:r w:rsidRPr="00D33117">
        <w:rPr>
          <w:rFonts w:ascii="Arial" w:hAnsi="Arial"/>
          <w:b/>
          <w:i/>
          <w:iCs/>
          <w:sz w:val="21"/>
          <w:szCs w:val="22"/>
        </w:rPr>
        <w:t>TCS</w:t>
      </w:r>
      <w:r w:rsidRPr="00D33117">
        <w:rPr>
          <w:rFonts w:ascii="Arial" w:hAnsi="Arial"/>
          <w:bCs/>
          <w:i/>
          <w:iCs/>
          <w:sz w:val="21"/>
          <w:szCs w:val="22"/>
        </w:rPr>
        <w:t xml:space="preserve">JOHNHUXLEY. I am confident that the game has the potential to become one of the world’s top Blackjack games, and we look forward to working with </w:t>
      </w:r>
      <w:r w:rsidRPr="001921BC">
        <w:rPr>
          <w:rFonts w:ascii="Arial" w:hAnsi="Arial"/>
          <w:b/>
          <w:i/>
          <w:iCs/>
          <w:sz w:val="21"/>
          <w:szCs w:val="22"/>
        </w:rPr>
        <w:t>TCS</w:t>
      </w:r>
      <w:r w:rsidRPr="00D33117">
        <w:rPr>
          <w:rFonts w:ascii="Arial" w:hAnsi="Arial"/>
          <w:bCs/>
          <w:i/>
          <w:iCs/>
          <w:sz w:val="21"/>
          <w:szCs w:val="22"/>
        </w:rPr>
        <w:t>JOHNHUXLEY to get the game out into as many regulated jurisdictions as fast as possible.”</w:t>
      </w:r>
    </w:p>
    <w:p w14:paraId="1F672C0C" w14:textId="77777777" w:rsidR="00BB0367" w:rsidRPr="00BB0367" w:rsidRDefault="00BB0367" w:rsidP="008613FD">
      <w:pPr>
        <w:spacing w:line="288" w:lineRule="auto"/>
        <w:jc w:val="both"/>
        <w:rPr>
          <w:rFonts w:ascii="Arial" w:hAnsi="Arial"/>
          <w:bCs/>
          <w:sz w:val="21"/>
          <w:szCs w:val="22"/>
        </w:rPr>
      </w:pPr>
    </w:p>
    <w:p w14:paraId="47387142" w14:textId="77777777" w:rsidR="002D2DA3" w:rsidRPr="00424A8D" w:rsidRDefault="002D2DA3" w:rsidP="00424A8D">
      <w:pPr>
        <w:suppressAutoHyphens/>
        <w:autoSpaceDE w:val="0"/>
        <w:autoSpaceDN w:val="0"/>
        <w:adjustRightInd w:val="0"/>
        <w:spacing w:before="1" w:after="1" w:line="300" w:lineRule="auto"/>
        <w:jc w:val="both"/>
        <w:textAlignment w:val="center"/>
        <w:rPr>
          <w:rFonts w:ascii="Arial" w:hAnsi="Arial" w:cs="Arial"/>
          <w:sz w:val="21"/>
          <w:szCs w:val="21"/>
        </w:rPr>
      </w:pPr>
      <w:r w:rsidRPr="00424A8D">
        <w:rPr>
          <w:rFonts w:ascii="Arial" w:hAnsi="Arial" w:cs="Arial"/>
          <w:sz w:val="21"/>
          <w:szCs w:val="21"/>
        </w:rPr>
        <w:t xml:space="preserve">- End – </w:t>
      </w:r>
    </w:p>
    <w:p w14:paraId="5B5DCABE" w14:textId="77777777" w:rsidR="002D2DA3" w:rsidRPr="00424A8D" w:rsidRDefault="002D2DA3" w:rsidP="00424A8D">
      <w:pPr>
        <w:suppressAutoHyphens/>
        <w:autoSpaceDE w:val="0"/>
        <w:autoSpaceDN w:val="0"/>
        <w:adjustRightInd w:val="0"/>
        <w:spacing w:before="1" w:after="1" w:line="300" w:lineRule="auto"/>
        <w:jc w:val="both"/>
        <w:textAlignment w:val="center"/>
        <w:rPr>
          <w:rFonts w:ascii="Arial" w:hAnsi="Arial" w:cs="Arial"/>
          <w:sz w:val="21"/>
          <w:szCs w:val="21"/>
        </w:rPr>
      </w:pPr>
    </w:p>
    <w:p w14:paraId="3837BCBB" w14:textId="77777777" w:rsidR="002D2DA3" w:rsidRPr="00424A8D" w:rsidRDefault="002D2DA3" w:rsidP="00424A8D">
      <w:pPr>
        <w:suppressAutoHyphens/>
        <w:autoSpaceDE w:val="0"/>
        <w:autoSpaceDN w:val="0"/>
        <w:adjustRightInd w:val="0"/>
        <w:spacing w:before="1" w:after="1" w:line="300" w:lineRule="auto"/>
        <w:jc w:val="both"/>
        <w:textAlignment w:val="center"/>
        <w:rPr>
          <w:rFonts w:ascii="Arial" w:hAnsi="Arial" w:cs="Arial"/>
          <w:sz w:val="21"/>
          <w:szCs w:val="21"/>
        </w:rPr>
      </w:pPr>
      <w:r w:rsidRPr="00424A8D">
        <w:rPr>
          <w:rFonts w:ascii="Arial" w:hAnsi="Arial" w:cs="Arial"/>
          <w:sz w:val="21"/>
          <w:szCs w:val="21"/>
        </w:rPr>
        <w:t>For further information and image request, contact:</w:t>
      </w:r>
    </w:p>
    <w:p w14:paraId="4D502661" w14:textId="77777777" w:rsidR="00CB4732" w:rsidRPr="00424A8D" w:rsidRDefault="002D2DA3" w:rsidP="00424A8D">
      <w:pPr>
        <w:spacing w:before="1" w:after="1" w:line="300" w:lineRule="auto"/>
        <w:jc w:val="both"/>
        <w:rPr>
          <w:rFonts w:ascii="Arial" w:hAnsi="Arial" w:cs="Arial"/>
          <w:sz w:val="21"/>
          <w:szCs w:val="21"/>
        </w:rPr>
      </w:pPr>
      <w:r w:rsidRPr="00424A8D">
        <w:rPr>
          <w:rFonts w:ascii="Arial" w:hAnsi="Arial" w:cs="Arial"/>
          <w:sz w:val="21"/>
          <w:szCs w:val="21"/>
        </w:rPr>
        <w:t>Tracy Cohen,</w:t>
      </w:r>
      <w:r w:rsidR="00E84B25" w:rsidRPr="00424A8D">
        <w:rPr>
          <w:rFonts w:ascii="Arial" w:hAnsi="Arial" w:cs="Arial"/>
          <w:sz w:val="21"/>
          <w:szCs w:val="21"/>
        </w:rPr>
        <w:t xml:space="preserve"> Director of</w:t>
      </w:r>
      <w:r w:rsidRPr="00424A8D">
        <w:rPr>
          <w:rFonts w:ascii="Arial" w:hAnsi="Arial" w:cs="Arial"/>
          <w:sz w:val="21"/>
          <w:szCs w:val="21"/>
        </w:rPr>
        <w:t xml:space="preserve"> Marketing - </w:t>
      </w:r>
      <w:hyperlink r:id="rId7" w:history="1">
        <w:r w:rsidRPr="00424A8D">
          <w:rPr>
            <w:rStyle w:val="Hyperlink"/>
            <w:rFonts w:ascii="Arial" w:hAnsi="Arial" w:cs="Arial"/>
            <w:sz w:val="21"/>
            <w:szCs w:val="21"/>
          </w:rPr>
          <w:t>tracy.cohen@tcsjohnhuxley.com</w:t>
        </w:r>
      </w:hyperlink>
      <w:r w:rsidRPr="00424A8D">
        <w:rPr>
          <w:rFonts w:ascii="Arial" w:hAnsi="Arial" w:cs="Arial"/>
          <w:sz w:val="21"/>
          <w:szCs w:val="21"/>
          <w:u w:val="single"/>
        </w:rPr>
        <w:t xml:space="preserve"> </w:t>
      </w:r>
    </w:p>
    <w:sectPr w:rsidR="00CB4732" w:rsidRPr="00424A8D" w:rsidSect="00CB4732">
      <w:headerReference w:type="first" r:id="rId8"/>
      <w:footerReference w:type="first" r:id="rId9"/>
      <w:pgSz w:w="11906" w:h="16838" w:code="9"/>
      <w:pgMar w:top="1628" w:right="1134" w:bottom="816" w:left="1134" w:header="1151" w:footer="10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E521" w14:textId="77777777" w:rsidR="001F6655" w:rsidRDefault="001F6655">
      <w:r>
        <w:separator/>
      </w:r>
    </w:p>
  </w:endnote>
  <w:endnote w:type="continuationSeparator" w:id="0">
    <w:p w14:paraId="4307A106" w14:textId="77777777" w:rsidR="001F6655" w:rsidRDefault="001F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Regular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7805" w14:textId="625E4499" w:rsidR="00CB4732" w:rsidRDefault="00752DE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FE4CCC" wp14:editId="68BE2A01">
              <wp:simplePos x="0" y="0"/>
              <wp:positionH relativeFrom="column">
                <wp:posOffset>-609600</wp:posOffset>
              </wp:positionH>
              <wp:positionV relativeFrom="page">
                <wp:posOffset>10269855</wp:posOffset>
              </wp:positionV>
              <wp:extent cx="7315200" cy="3105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7E6C6" w14:textId="77777777" w:rsidR="00CB4732" w:rsidRPr="001E50AD" w:rsidRDefault="00CB4732" w:rsidP="00CB4732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E4C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48pt;margin-top:808.65pt;width:8in;height:2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" filled="f" stroked="f">
              <v:textbox>
                <w:txbxContent>
                  <w:p w14:paraId="7927E6C6" w14:textId="77777777" w:rsidR="00CB4732" w:rsidRPr="001E50AD" w:rsidRDefault="00CB4732" w:rsidP="00CB4732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2D2DA3">
      <w:rPr>
        <w:noProof/>
        <w:lang w:val="en-GB" w:eastAsia="en-GB"/>
      </w:rPr>
      <w:drawing>
        <wp:anchor distT="0" distB="0" distL="114300" distR="114300" simplePos="0" relativeHeight="251658752" behindDoc="1" locked="1" layoutInCell="1" allowOverlap="1" wp14:anchorId="78D4FA62" wp14:editId="1D967E5C">
          <wp:simplePos x="0" y="0"/>
          <wp:positionH relativeFrom="page">
            <wp:posOffset>0</wp:posOffset>
          </wp:positionH>
          <wp:positionV relativeFrom="page">
            <wp:posOffset>10088245</wp:posOffset>
          </wp:positionV>
          <wp:extent cx="7546340" cy="601345"/>
          <wp:effectExtent l="25400" t="0" r="0" b="0"/>
          <wp:wrapNone/>
          <wp:docPr id="7" name="Picture 7" descr="BOTTOM - letterhea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OTTOM - letterhead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2C76" w14:textId="77777777" w:rsidR="001F6655" w:rsidRDefault="001F6655">
      <w:r>
        <w:separator/>
      </w:r>
    </w:p>
  </w:footnote>
  <w:footnote w:type="continuationSeparator" w:id="0">
    <w:p w14:paraId="37F8F0B2" w14:textId="77777777" w:rsidR="001F6655" w:rsidRDefault="001F6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C044" w14:textId="1CB09D1A" w:rsidR="00CB4732" w:rsidRDefault="00752DE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D6050A7" wp14:editId="42C1B7AF">
              <wp:simplePos x="0" y="0"/>
              <wp:positionH relativeFrom="column">
                <wp:posOffset>-76200</wp:posOffset>
              </wp:positionH>
              <wp:positionV relativeFrom="paragraph">
                <wp:posOffset>-214630</wp:posOffset>
              </wp:positionV>
              <wp:extent cx="1706245" cy="310515"/>
              <wp:effectExtent l="0" t="1270" r="6350" b="571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24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A5388" w14:textId="77777777" w:rsidR="00CB4732" w:rsidRPr="00D23612" w:rsidRDefault="00CB4732" w:rsidP="00CB4732">
                          <w:pPr>
                            <w:rPr>
                              <w:rFonts w:ascii="Arial" w:hAnsi="Arial" w:cs="Arial"/>
                              <w:b/>
                              <w:spacing w:val="20"/>
                              <w:sz w:val="26"/>
                              <w:szCs w:val="26"/>
                              <w:lang w:val="en-GB"/>
                            </w:rPr>
                          </w:pPr>
                          <w:r w:rsidRPr="00D23612">
                            <w:rPr>
                              <w:rFonts w:ascii="Arial" w:hAnsi="Arial" w:cs="Arial"/>
                              <w:b/>
                              <w:spacing w:val="20"/>
                              <w:sz w:val="26"/>
                              <w:szCs w:val="26"/>
                              <w:lang w:val="en-GB"/>
                            </w:rPr>
                            <w:t>MEDIA RELEASE</w:t>
                          </w:r>
                        </w:p>
                        <w:p w14:paraId="3CE36684" w14:textId="77777777" w:rsidR="00CB4732" w:rsidRDefault="00CB4732" w:rsidP="00CB4732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050A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pt;margin-top:-16.9pt;width:134.35pt;height:24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" filled="f" stroked="f">
              <v:textbox>
                <w:txbxContent>
                  <w:p w14:paraId="317A5388" w14:textId="77777777" w:rsidR="00CB4732" w:rsidRPr="00D23612" w:rsidRDefault="00CB4732" w:rsidP="00CB4732">
                    <w:pPr>
                      <w:rPr>
                        <w:rFonts w:ascii="Arial" w:hAnsi="Arial" w:cs="Arial"/>
                        <w:b/>
                        <w:spacing w:val="20"/>
                        <w:sz w:val="26"/>
                        <w:szCs w:val="26"/>
                        <w:lang w:val="en-GB"/>
                      </w:rPr>
                    </w:pPr>
                    <w:r w:rsidRPr="00D23612">
                      <w:rPr>
                        <w:rFonts w:ascii="Arial" w:hAnsi="Arial" w:cs="Arial"/>
                        <w:b/>
                        <w:spacing w:val="20"/>
                        <w:sz w:val="26"/>
                        <w:szCs w:val="26"/>
                        <w:lang w:val="en-GB"/>
                      </w:rPr>
                      <w:t>MEDIA RELEASE</w:t>
                    </w:r>
                  </w:p>
                  <w:p w14:paraId="3CE36684" w14:textId="77777777" w:rsidR="00CB4732" w:rsidRDefault="00CB4732" w:rsidP="00CB4732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02D84F" wp14:editId="708632F5">
              <wp:simplePos x="0" y="0"/>
              <wp:positionH relativeFrom="column">
                <wp:posOffset>3629025</wp:posOffset>
              </wp:positionH>
              <wp:positionV relativeFrom="page">
                <wp:posOffset>930275</wp:posOffset>
              </wp:positionV>
              <wp:extent cx="2962275" cy="1555115"/>
              <wp:effectExtent l="0" t="3175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155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3C71C" w14:textId="77777777" w:rsidR="00CB4732" w:rsidRPr="0028421C" w:rsidRDefault="00CB4732" w:rsidP="00CB4732">
                          <w:pPr>
                            <w:spacing w:line="264" w:lineRule="auto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  <w:lang w:val="fr-FR"/>
                            </w:rPr>
                          </w:pPr>
                        </w:p>
                        <w:p w14:paraId="554A3A8A" w14:textId="77777777" w:rsidR="00CB4732" w:rsidRPr="0028421C" w:rsidRDefault="00CB4732" w:rsidP="00CB4732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02D84F" id="Text Box 5" o:spid="_x0000_s1027" type="#_x0000_t202" style="position:absolute;margin-left:285.75pt;margin-top:73.25pt;width:233.25pt;height:12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" filled="f" stroked="f">
              <v:textbox>
                <w:txbxContent>
                  <w:p w14:paraId="1993C71C" w14:textId="77777777" w:rsidR="00CB4732" w:rsidRPr="0028421C" w:rsidRDefault="00CB4732" w:rsidP="00CB4732">
                    <w:pPr>
                      <w:spacing w:line="264" w:lineRule="auto"/>
                      <w:jc w:val="right"/>
                      <w:rPr>
                        <w:rFonts w:ascii="Arial" w:hAnsi="Arial" w:cs="Arial"/>
                        <w:sz w:val="14"/>
                        <w:szCs w:val="14"/>
                        <w:lang w:val="fr-FR"/>
                      </w:rPr>
                    </w:pPr>
                  </w:p>
                  <w:p w14:paraId="554A3A8A" w14:textId="77777777" w:rsidR="00CB4732" w:rsidRPr="0028421C" w:rsidRDefault="00CB4732" w:rsidP="00CB4732">
                    <w:pPr>
                      <w:rPr>
                        <w:lang w:val="fr-F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2D2DA3">
      <w:rPr>
        <w:noProof/>
        <w:lang w:val="en-GB" w:eastAsia="en-GB"/>
      </w:rPr>
      <w:drawing>
        <wp:anchor distT="0" distB="0" distL="114300" distR="114300" simplePos="0" relativeHeight="251657728" behindDoc="1" locked="1" layoutInCell="1" allowOverlap="1" wp14:anchorId="6F3106AB" wp14:editId="46D9C243">
          <wp:simplePos x="0" y="0"/>
          <wp:positionH relativeFrom="page">
            <wp:posOffset>4298950</wp:posOffset>
          </wp:positionH>
          <wp:positionV relativeFrom="page">
            <wp:posOffset>0</wp:posOffset>
          </wp:positionV>
          <wp:extent cx="3261360" cy="1090930"/>
          <wp:effectExtent l="25400" t="0" r="0" b="0"/>
          <wp:wrapNone/>
          <wp:docPr id="6" name="Picture 6" descr="TOP - letterhea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P - letterhead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360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60B4"/>
    <w:multiLevelType w:val="hybridMultilevel"/>
    <w:tmpl w:val="752A327E"/>
    <w:lvl w:ilvl="0" w:tplc="4F3880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5522"/>
    <w:multiLevelType w:val="hybridMultilevel"/>
    <w:tmpl w:val="94445CFC"/>
    <w:lvl w:ilvl="0" w:tplc="25F6C5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446A9"/>
    <w:multiLevelType w:val="hybridMultilevel"/>
    <w:tmpl w:val="F642D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78942600">
    <w:abstractNumId w:val="1"/>
  </w:num>
  <w:num w:numId="2" w16cid:durableId="2099134092">
    <w:abstractNumId w:val="0"/>
  </w:num>
  <w:num w:numId="3" w16cid:durableId="97338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D1F"/>
    <w:rsid w:val="0001029D"/>
    <w:rsid w:val="0001655C"/>
    <w:rsid w:val="0004056F"/>
    <w:rsid w:val="000D5E9E"/>
    <w:rsid w:val="000E29F9"/>
    <w:rsid w:val="000E3BE4"/>
    <w:rsid w:val="00131C12"/>
    <w:rsid w:val="00140829"/>
    <w:rsid w:val="001921BC"/>
    <w:rsid w:val="001F6655"/>
    <w:rsid w:val="002D2DA3"/>
    <w:rsid w:val="003016F9"/>
    <w:rsid w:val="003054FB"/>
    <w:rsid w:val="00347070"/>
    <w:rsid w:val="00391607"/>
    <w:rsid w:val="00393C37"/>
    <w:rsid w:val="003A6822"/>
    <w:rsid w:val="003D7929"/>
    <w:rsid w:val="003E218D"/>
    <w:rsid w:val="003E5D38"/>
    <w:rsid w:val="00424A8D"/>
    <w:rsid w:val="004962E8"/>
    <w:rsid w:val="004C66DB"/>
    <w:rsid w:val="004F5FD9"/>
    <w:rsid w:val="00552CA3"/>
    <w:rsid w:val="0055343A"/>
    <w:rsid w:val="00554D1F"/>
    <w:rsid w:val="00582396"/>
    <w:rsid w:val="005B66CE"/>
    <w:rsid w:val="0063606A"/>
    <w:rsid w:val="00655E1A"/>
    <w:rsid w:val="00663AD6"/>
    <w:rsid w:val="006B1FED"/>
    <w:rsid w:val="006E6D3D"/>
    <w:rsid w:val="00735806"/>
    <w:rsid w:val="00752DE9"/>
    <w:rsid w:val="00842F21"/>
    <w:rsid w:val="008613FD"/>
    <w:rsid w:val="00876C77"/>
    <w:rsid w:val="00896A4D"/>
    <w:rsid w:val="008E49B9"/>
    <w:rsid w:val="00960F4D"/>
    <w:rsid w:val="009B2844"/>
    <w:rsid w:val="00A1634B"/>
    <w:rsid w:val="00AA2AF6"/>
    <w:rsid w:val="00AA5C62"/>
    <w:rsid w:val="00B02FAE"/>
    <w:rsid w:val="00B23417"/>
    <w:rsid w:val="00BA4139"/>
    <w:rsid w:val="00BA58FA"/>
    <w:rsid w:val="00BB0367"/>
    <w:rsid w:val="00BB2BCC"/>
    <w:rsid w:val="00C37009"/>
    <w:rsid w:val="00C46C1C"/>
    <w:rsid w:val="00C85468"/>
    <w:rsid w:val="00CB4732"/>
    <w:rsid w:val="00CB7A33"/>
    <w:rsid w:val="00CC7D15"/>
    <w:rsid w:val="00CD02BD"/>
    <w:rsid w:val="00CE2ACB"/>
    <w:rsid w:val="00CE2C03"/>
    <w:rsid w:val="00D33117"/>
    <w:rsid w:val="00D37564"/>
    <w:rsid w:val="00DB5A6E"/>
    <w:rsid w:val="00DD7180"/>
    <w:rsid w:val="00E04A0A"/>
    <w:rsid w:val="00E1194A"/>
    <w:rsid w:val="00E31257"/>
    <w:rsid w:val="00E8373B"/>
    <w:rsid w:val="00E84B25"/>
    <w:rsid w:val="00EF2493"/>
    <w:rsid w:val="00EF3271"/>
    <w:rsid w:val="00F94D32"/>
    <w:rsid w:val="00FB10B4"/>
    <w:rsid w:val="00FD6B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9BC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2BC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8C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B958C6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173948"/>
    <w:rPr>
      <w:color w:val="0000FF"/>
      <w:u w:val="single"/>
    </w:rPr>
  </w:style>
  <w:style w:type="paragraph" w:customStyle="1" w:styleId="BasicParagraph">
    <w:name w:val="[Basic Paragraph]"/>
    <w:basedOn w:val="Normal"/>
    <w:rsid w:val="00BA309C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</w:rPr>
  </w:style>
  <w:style w:type="paragraph" w:customStyle="1" w:styleId="Feature">
    <w:name w:val="Feature"/>
    <w:basedOn w:val="Normal"/>
    <w:rsid w:val="0028421C"/>
    <w:pPr>
      <w:autoSpaceDE w:val="0"/>
      <w:autoSpaceDN w:val="0"/>
      <w:adjustRightInd w:val="0"/>
      <w:spacing w:line="260" w:lineRule="atLeas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BodyText1">
    <w:name w:val="Body Text1"/>
    <w:basedOn w:val="Normal"/>
    <w:rsid w:val="0028421C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NoParagraphStyle">
    <w:name w:val="[No Paragraph Style]"/>
    <w:rsid w:val="0028421C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SubSubtitle">
    <w:name w:val="Sub Sub title"/>
    <w:basedOn w:val="BodyText1"/>
    <w:rsid w:val="0028421C"/>
    <w:rPr>
      <w:rFonts w:ascii="Arial Black" w:hAnsi="Arial Black" w:cs="Arial Black"/>
    </w:rPr>
  </w:style>
  <w:style w:type="paragraph" w:customStyle="1" w:styleId="BodyItalic">
    <w:name w:val="Body Italic"/>
    <w:basedOn w:val="NoParagraphStyle"/>
    <w:rsid w:val="0099691A"/>
    <w:rPr>
      <w:rFonts w:ascii="Arial" w:hAnsi="Arial" w:cs="Arial"/>
      <w:i/>
      <w:iCs/>
      <w:sz w:val="18"/>
      <w:szCs w:val="18"/>
    </w:rPr>
  </w:style>
  <w:style w:type="paragraph" w:customStyle="1" w:styleId="FeatureBullets">
    <w:name w:val="Feature Bullets"/>
    <w:basedOn w:val="NoParagraphStyle"/>
    <w:rsid w:val="00860AED"/>
    <w:pPr>
      <w:spacing w:line="260" w:lineRule="atLeast"/>
      <w:ind w:left="283" w:hanging="283"/>
    </w:pPr>
    <w:rPr>
      <w:rFonts w:ascii="Arial" w:hAnsi="Arial" w:cs="Arial"/>
      <w:b/>
      <w:bCs/>
      <w:sz w:val="16"/>
      <w:szCs w:val="16"/>
    </w:rPr>
  </w:style>
  <w:style w:type="paragraph" w:customStyle="1" w:styleId="SubTitle">
    <w:name w:val="Sub Title"/>
    <w:basedOn w:val="NoParagraphStyle"/>
    <w:rsid w:val="00860AED"/>
    <w:rPr>
      <w:rFonts w:ascii="Arial" w:hAnsi="Arial" w:cs="Arial"/>
      <w:b/>
      <w:bCs/>
      <w:sz w:val="28"/>
      <w:szCs w:val="28"/>
    </w:rPr>
  </w:style>
  <w:style w:type="character" w:styleId="Strong">
    <w:name w:val="Strong"/>
    <w:basedOn w:val="DefaultParagraphFont"/>
    <w:uiPriority w:val="22"/>
    <w:rsid w:val="002D2DA3"/>
    <w:rPr>
      <w:b/>
    </w:rPr>
  </w:style>
  <w:style w:type="character" w:styleId="UnresolvedMention">
    <w:name w:val="Unresolved Mention"/>
    <w:basedOn w:val="DefaultParagraphFont"/>
    <w:rsid w:val="003A68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A6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cy.cohen@tcsjohnhuxl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(12pt – ARIAL – BOLD – ALL CAPS)</vt:lpstr>
    </vt:vector>
  </TitlesOfParts>
  <Company>TCS JOHN HUXLEY EUROPE LIMITED</Company>
  <LinksUpToDate>false</LinksUpToDate>
  <CharactersWithSpaces>1962</CharactersWithSpaces>
  <SharedDoc>false</SharedDoc>
  <HLinks>
    <vt:vector size="12" baseType="variant">
      <vt:variant>
        <vt:i4>852061</vt:i4>
      </vt:variant>
      <vt:variant>
        <vt:i4>-1</vt:i4>
      </vt:variant>
      <vt:variant>
        <vt:i4>2054</vt:i4>
      </vt:variant>
      <vt:variant>
        <vt:i4>1</vt:i4>
      </vt:variant>
      <vt:variant>
        <vt:lpwstr>TOP - letterhead</vt:lpwstr>
      </vt:variant>
      <vt:variant>
        <vt:lpwstr/>
      </vt:variant>
      <vt:variant>
        <vt:i4>3080219</vt:i4>
      </vt:variant>
      <vt:variant>
        <vt:i4>-1</vt:i4>
      </vt:variant>
      <vt:variant>
        <vt:i4>2055</vt:i4>
      </vt:variant>
      <vt:variant>
        <vt:i4>1</vt:i4>
      </vt:variant>
      <vt:variant>
        <vt:lpwstr>BOTTOM - 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(12pt – ARIAL – BOLD – ALL CAPS)</dc:title>
  <dc:subject/>
  <dc:creator>Luke Davis</dc:creator>
  <cp:keywords/>
  <dc:description/>
  <cp:lastModifiedBy>Tracy Cohen</cp:lastModifiedBy>
  <cp:revision>6</cp:revision>
  <cp:lastPrinted>2009-03-05T14:02:00Z</cp:lastPrinted>
  <dcterms:created xsi:type="dcterms:W3CDTF">2022-09-28T13:31:00Z</dcterms:created>
  <dcterms:modified xsi:type="dcterms:W3CDTF">2022-10-05T17:39:00Z</dcterms:modified>
</cp:coreProperties>
</file>